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65CDF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Leonardo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65CDF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Balan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65CDF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Pech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865CDF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D3FF8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  <w:r w:rsidR="009D3123">
                  <w:rPr>
                    <w:rStyle w:val="Dato"/>
                    <w:color w:val="auto"/>
                  </w:rPr>
                  <w:t xml:space="preserve"> en Economía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2752D9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9D3123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2014 - 2017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032D3D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</w:t>
            </w:r>
            <w:r w:rsidR="00982337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332D1B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BF04A6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2752D9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8D39F1">
                      <w:rPr>
                        <w:rStyle w:val="Dato"/>
                      </w:rPr>
                      <w:t>16.0</w:t>
                    </w:r>
                    <w:r w:rsidR="00706E23">
                      <w:rPr>
                        <w:rStyle w:val="Dato"/>
                      </w:rPr>
                      <w:t>2</w:t>
                    </w:r>
                    <w:r w:rsidR="008D39F1">
                      <w:rPr>
                        <w:rStyle w:val="Dato"/>
                      </w:rPr>
                      <w:t>.</w:t>
                    </w:r>
                    <w:r w:rsidR="00706E23">
                      <w:rPr>
                        <w:rStyle w:val="Dato"/>
                      </w:rPr>
                      <w:t>21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8B438F" w:rsidP="00BF04A6">
                <w:r>
                  <w:rPr>
                    <w:rStyle w:val="Dato"/>
                  </w:rPr>
                  <w:t xml:space="preserve">Auxiliar de oficina 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F04A6" w:rsidP="00BF04A6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D56013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01.06.2018</w:t>
                </w:r>
                <w:r w:rsidR="008D39F1">
                  <w:rPr>
                    <w:rStyle w:val="Dato"/>
                  </w:rPr>
                  <w:t xml:space="preserve"> – 15</w:t>
                </w:r>
                <w:r w:rsidR="00C85350">
                  <w:rPr>
                    <w:rStyle w:val="Dato"/>
                  </w:rPr>
                  <w:t>.02.2021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>
            <w:pPr>
              <w:rPr>
                <w:color w:val="171717" w:themeColor="background2" w:themeShade="1A"/>
              </w:rPr>
            </w:pPr>
          </w:p>
        </w:tc>
      </w:tr>
      <w:tr w:rsidR="00BF04A6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BF04A6" w:rsidP="00BF04A6">
            <w:pPr>
              <w:rPr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D3123" w:rsidRDefault="001D321B" w:rsidP="001326B8">
      <w:r>
        <w:t xml:space="preserve">Congreso Nacional: “Estudiantes en </w:t>
      </w:r>
      <w:r w:rsidR="00032D3D">
        <w:t>Economía” Universidad</w:t>
      </w:r>
      <w:r>
        <w:t xml:space="preserve"> Autónoma de Guadalajara, Jalisco.</w:t>
      </w:r>
      <w:r w:rsidR="001326B8">
        <w:t xml:space="preserve"> 31 de octubre al 3 de noviembre de 2012,</w:t>
      </w:r>
    </w:p>
    <w:p w:rsidR="007B531C" w:rsidRDefault="007B531C"/>
    <w:p w:rsidR="00034FB1" w:rsidRDefault="00034FB1"/>
    <w:p w:rsidR="00034FB1" w:rsidRDefault="00034FB1"/>
    <w:p w:rsidR="00034FB1" w:rsidRDefault="00034FB1"/>
    <w:p w:rsidR="00034FB1" w:rsidRDefault="00034FB1"/>
    <w:p w:rsidR="00034FB1" w:rsidRDefault="00034FB1"/>
    <w:p w:rsidR="00034FB1" w:rsidRDefault="00034FB1"/>
    <w:p w:rsidR="00034FB1" w:rsidRDefault="00034FB1">
      <w:bookmarkStart w:id="0" w:name="_GoBack"/>
      <w:bookmarkEnd w:id="0"/>
    </w:p>
    <w:sectPr w:rsidR="00034FB1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99" w:rsidRDefault="00B34E99" w:rsidP="00473205">
      <w:pPr>
        <w:spacing w:after="0" w:line="240" w:lineRule="auto"/>
      </w:pPr>
      <w:r>
        <w:separator/>
      </w:r>
    </w:p>
  </w:endnote>
  <w:endnote w:type="continuationSeparator" w:id="0">
    <w:p w:rsidR="00B34E99" w:rsidRDefault="00B34E9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752D9" w:rsidRPr="002752D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4D53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752D9" w:rsidRPr="002752D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99" w:rsidRDefault="00B34E99" w:rsidP="00473205">
      <w:pPr>
        <w:spacing w:after="0" w:line="240" w:lineRule="auto"/>
      </w:pPr>
      <w:r>
        <w:separator/>
      </w:r>
    </w:p>
  </w:footnote>
  <w:footnote w:type="continuationSeparator" w:id="0">
    <w:p w:rsidR="00B34E99" w:rsidRDefault="00B34E9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0A"/>
    <w:multiLevelType w:val="multilevel"/>
    <w:tmpl w:val="73F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C62B2"/>
    <w:multiLevelType w:val="hybridMultilevel"/>
    <w:tmpl w:val="3B662C9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32D3D"/>
    <w:rsid w:val="00034FB1"/>
    <w:rsid w:val="000B1FAD"/>
    <w:rsid w:val="000C31CD"/>
    <w:rsid w:val="000F4E7A"/>
    <w:rsid w:val="000F6F42"/>
    <w:rsid w:val="0012076D"/>
    <w:rsid w:val="001326B8"/>
    <w:rsid w:val="0015440E"/>
    <w:rsid w:val="001856C2"/>
    <w:rsid w:val="00195301"/>
    <w:rsid w:val="001B3087"/>
    <w:rsid w:val="001C5196"/>
    <w:rsid w:val="001D321B"/>
    <w:rsid w:val="00207126"/>
    <w:rsid w:val="00235315"/>
    <w:rsid w:val="002752D9"/>
    <w:rsid w:val="002919B4"/>
    <w:rsid w:val="002B695E"/>
    <w:rsid w:val="002D166F"/>
    <w:rsid w:val="002F5C71"/>
    <w:rsid w:val="00313A4F"/>
    <w:rsid w:val="00314DC0"/>
    <w:rsid w:val="00332D1B"/>
    <w:rsid w:val="00363C7B"/>
    <w:rsid w:val="00372ECE"/>
    <w:rsid w:val="003A409F"/>
    <w:rsid w:val="003A6AB5"/>
    <w:rsid w:val="00400721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706E23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65CDF"/>
    <w:rsid w:val="0089267E"/>
    <w:rsid w:val="0089370C"/>
    <w:rsid w:val="008B438F"/>
    <w:rsid w:val="008D39F1"/>
    <w:rsid w:val="008D3FF8"/>
    <w:rsid w:val="008E416E"/>
    <w:rsid w:val="009165F9"/>
    <w:rsid w:val="00937939"/>
    <w:rsid w:val="009406AC"/>
    <w:rsid w:val="00982337"/>
    <w:rsid w:val="009D3123"/>
    <w:rsid w:val="00A0509A"/>
    <w:rsid w:val="00A4003D"/>
    <w:rsid w:val="00A6371C"/>
    <w:rsid w:val="00A9758B"/>
    <w:rsid w:val="00AD54AB"/>
    <w:rsid w:val="00B34E99"/>
    <w:rsid w:val="00B87FC1"/>
    <w:rsid w:val="00B90D89"/>
    <w:rsid w:val="00BF04A6"/>
    <w:rsid w:val="00C21AE9"/>
    <w:rsid w:val="00C36C6F"/>
    <w:rsid w:val="00C742A5"/>
    <w:rsid w:val="00C74C38"/>
    <w:rsid w:val="00C85350"/>
    <w:rsid w:val="00CE0EAB"/>
    <w:rsid w:val="00CE2087"/>
    <w:rsid w:val="00CF7841"/>
    <w:rsid w:val="00D016B6"/>
    <w:rsid w:val="00D1420B"/>
    <w:rsid w:val="00D56013"/>
    <w:rsid w:val="00D83AB2"/>
    <w:rsid w:val="00D94582"/>
    <w:rsid w:val="00DD147D"/>
    <w:rsid w:val="00DF2D5A"/>
    <w:rsid w:val="00E301C8"/>
    <w:rsid w:val="00E35560"/>
    <w:rsid w:val="00E4649A"/>
    <w:rsid w:val="00E5192A"/>
    <w:rsid w:val="00E564B8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CC13F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E07091"/>
    <w:rsid w:val="00E15CFB"/>
    <w:rsid w:val="00E259F7"/>
    <w:rsid w:val="00E94F45"/>
    <w:rsid w:val="00EB6F24"/>
    <w:rsid w:val="00EE69DF"/>
    <w:rsid w:val="00F42804"/>
    <w:rsid w:val="00F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1581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6864-4F39-431D-B49E-930AD4A6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6</cp:revision>
  <cp:lastPrinted>2019-01-15T21:52:00Z</cp:lastPrinted>
  <dcterms:created xsi:type="dcterms:W3CDTF">2021-04-22T17:40:00Z</dcterms:created>
  <dcterms:modified xsi:type="dcterms:W3CDTF">2021-04-28T15:55:00Z</dcterms:modified>
</cp:coreProperties>
</file>